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DD" w:rsidRPr="003E67DD" w:rsidRDefault="003E67DD" w:rsidP="003E67DD">
      <w:pPr>
        <w:tabs>
          <w:tab w:val="left" w:pos="-67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8"/>
          <w:u w:val="single"/>
          <w:lang w:eastAsia="ru-RU"/>
        </w:rPr>
      </w:pPr>
      <w:r w:rsidRPr="003E67DD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ru-RU"/>
        </w:rPr>
        <w:t>Для</w:t>
      </w:r>
      <w:r>
        <w:rPr>
          <w:rFonts w:ascii="Times New Roman" w:eastAsia="Times New Roman" w:hAnsi="Times New Roman"/>
          <w:snapToGrid w:val="0"/>
          <w:sz w:val="28"/>
          <w:szCs w:val="28"/>
          <w:u w:val="single"/>
          <w:lang w:eastAsia="ru-RU"/>
        </w:rPr>
        <w:t xml:space="preserve"> </w:t>
      </w:r>
      <w:r w:rsidRPr="003E67DD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ru-RU"/>
        </w:rPr>
        <w:t xml:space="preserve"> ИП и ЮЛ </w:t>
      </w:r>
    </w:p>
    <w:p w:rsidR="003E67DD" w:rsidRDefault="003E67DD" w:rsidP="003E67DD">
      <w:pPr>
        <w:tabs>
          <w:tab w:val="left" w:pos="-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3E67DD" w:rsidRPr="003E67DD" w:rsidRDefault="003E67DD" w:rsidP="003E67DD">
      <w:pPr>
        <w:tabs>
          <w:tab w:val="left" w:pos="-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3E67D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Электронная отчетность: быстро, качественно, удобно</w:t>
      </w:r>
    </w:p>
    <w:p w:rsidR="003E67DD" w:rsidRPr="003E67DD" w:rsidRDefault="003E67DD" w:rsidP="003E67DD">
      <w:pPr>
        <w:tabs>
          <w:tab w:val="left" w:pos="-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u w:val="single"/>
          <w:lang w:eastAsia="ru-RU"/>
        </w:rPr>
      </w:pPr>
    </w:p>
    <w:p w:rsidR="003E67DD" w:rsidRPr="003E67DD" w:rsidRDefault="003E67DD" w:rsidP="003E67DD">
      <w:pPr>
        <w:tabs>
          <w:tab w:val="left" w:pos="-67"/>
        </w:tabs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Ключевое направление развития взаимодействия налогоплательщиков с налоговыми органами – применение современных технологий, обеспечивающих безупречность и быстроту при сдаче отчетности.</w:t>
      </w:r>
    </w:p>
    <w:p w:rsidR="003E67DD" w:rsidRPr="003E67DD" w:rsidRDefault="003E67DD" w:rsidP="003E67DD">
      <w:pPr>
        <w:tabs>
          <w:tab w:val="left" w:pos="-67"/>
        </w:tabs>
        <w:suppressAutoHyphens/>
        <w:spacing w:before="100"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Правильно заполненная и своевременно представленная отчетность позволяет сэкономить время и деньги. Ведь каждая ошибка, обнаруженная после ее сдачи, это – необходимость исправления, упущенные сроки и, следовательно, возможные штрафы и пени. Чем раньше вы исправите неточность или ошибку, тем дешевле она вам обойдется.</w:t>
      </w:r>
    </w:p>
    <w:p w:rsidR="003E67DD" w:rsidRPr="003E67DD" w:rsidRDefault="003E67DD" w:rsidP="003E67DD">
      <w:pPr>
        <w:tabs>
          <w:tab w:val="left" w:pos="-67"/>
        </w:tabs>
        <w:suppressAutoHyphens/>
        <w:spacing w:before="100"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Можно ли обнаружить ошибки на стадии сдачи отчетности? Как продлить срок предоставления документов в налоговые органы? Почему бы ни сэкономить время для решения других задач? Возможно ли, не выходя из офиса, получить сведения о наличии или отсутствии задолженности перед бюджетом? На все эти вопросы  можно получить ответы, подключившись к системе сдачи отчетности по телекоммуникационным каналам связи (ТКС).</w:t>
      </w:r>
    </w:p>
    <w:p w:rsidR="003E67DD" w:rsidRPr="003E67DD" w:rsidRDefault="003E67DD" w:rsidP="003E67DD">
      <w:pPr>
        <w:tabs>
          <w:tab w:val="left" w:pos="-67"/>
        </w:tabs>
        <w:suppressAutoHyphens/>
        <w:spacing w:before="100"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Пять аргументов в пользу представления налоговых деклараций, бухгалтерской отчетности и иных документов, служащих</w:t>
      </w: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основанием для исчисления и уплаты налогов, в электронном виде по ТКС. Это выгодно, потому что вы:</w:t>
      </w:r>
    </w:p>
    <w:p w:rsidR="003E67DD" w:rsidRPr="003E67DD" w:rsidRDefault="003E67DD" w:rsidP="003E67DD">
      <w:pPr>
        <w:tabs>
          <w:tab w:val="left" w:pos="-67"/>
        </w:tabs>
        <w:suppressAutoHyphens/>
        <w:spacing w:before="100"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- </w:t>
      </w: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экономите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рабочее время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(информация прямо с рабочего места бухгалтера отправляется в налоговую инспекцию в любое время суток);</w:t>
      </w:r>
    </w:p>
    <w:p w:rsidR="003E67DD" w:rsidRPr="003E67DD" w:rsidRDefault="003E67DD" w:rsidP="003E67DD">
      <w:pPr>
        <w:tabs>
          <w:tab w:val="left" w:pos="-67"/>
          <w:tab w:val="left" w:pos="720"/>
        </w:tabs>
        <w:suppressAutoHyphens/>
        <w:spacing w:before="100"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- </w:t>
      </w: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не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дублируете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документы 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(не нужно представлять налоговые декларации и бухгалтерскую отчетность на бумажных носителях);</w:t>
      </w:r>
    </w:p>
    <w:p w:rsidR="003E67DD" w:rsidRPr="003E67DD" w:rsidRDefault="003E67DD" w:rsidP="003E67DD">
      <w:pPr>
        <w:tabs>
          <w:tab w:val="left" w:pos="-67"/>
          <w:tab w:val="left" w:pos="720"/>
        </w:tabs>
        <w:suppressAutoHyphens/>
        <w:spacing w:before="100"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-</w:t>
      </w: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не допускаете формальных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ошибок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при заполнении отчетности (применение автоматического контроля формата перед отправкой форм отчетности и при приеме в налоговом органе);</w:t>
      </w:r>
    </w:p>
    <w:p w:rsidR="003E67DD" w:rsidRPr="003E67DD" w:rsidRDefault="003E67DD" w:rsidP="003E67DD">
      <w:pPr>
        <w:tabs>
          <w:tab w:val="left" w:pos="-67"/>
          <w:tab w:val="left" w:pos="720"/>
        </w:tabs>
        <w:suppressAutoHyphens/>
        <w:spacing w:before="100"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- </w:t>
      </w: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оперативно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обновляете 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(в автоматическом режиме) форматы в электронном виде в случае изменения или введения новых форм отчетности;</w:t>
      </w:r>
    </w:p>
    <w:p w:rsidR="003E67DD" w:rsidRPr="003E67DD" w:rsidRDefault="003E67DD" w:rsidP="003E67DD">
      <w:pPr>
        <w:tabs>
          <w:tab w:val="left" w:pos="-67"/>
          <w:tab w:val="left" w:pos="720"/>
        </w:tabs>
        <w:suppressAutoHyphens/>
        <w:spacing w:before="100"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- </w:t>
      </w: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получаете выписки, не выходя из офиса 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(отправив запрос в налоговый орган, налогоплательщик получает выписку о выполнении обязательств перед бюджетом).</w:t>
      </w:r>
    </w:p>
    <w:p w:rsidR="003E67DD" w:rsidRPr="003E67DD" w:rsidRDefault="003E67DD" w:rsidP="003E67DD">
      <w:pPr>
        <w:tabs>
          <w:tab w:val="left" w:pos="-67"/>
          <w:tab w:val="left" w:pos="720"/>
        </w:tabs>
        <w:suppressAutoHyphens/>
        <w:spacing w:before="100"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Кроме того, вам </w:t>
      </w:r>
      <w:proofErr w:type="gramStart"/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гарантированы</w:t>
      </w:r>
      <w:proofErr w:type="gramEnd"/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:</w:t>
      </w:r>
    </w:p>
    <w:p w:rsidR="003E67DD" w:rsidRPr="003E67DD" w:rsidRDefault="003E67DD" w:rsidP="003E67DD">
      <w:pPr>
        <w:tabs>
          <w:tab w:val="left" w:pos="-67"/>
          <w:tab w:val="left" w:pos="720"/>
        </w:tabs>
        <w:suppressAutoHyphens/>
        <w:spacing w:before="100"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- </w:t>
      </w: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оперативная информация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(получаете информацию о действующих законодательных и нормативно-правовых актах о налогах и сборах);</w:t>
      </w:r>
    </w:p>
    <w:p w:rsidR="003E67DD" w:rsidRPr="003E67DD" w:rsidRDefault="003E67DD" w:rsidP="003E67DD">
      <w:pPr>
        <w:tabs>
          <w:tab w:val="left" w:pos="-67"/>
          <w:tab w:val="left" w:pos="720"/>
        </w:tabs>
        <w:suppressAutoHyphens/>
        <w:spacing w:before="100"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proofErr w:type="gramStart"/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- </w:t>
      </w: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подтверждение об отправке и доставке отчетности 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(оператор электронного документооборота  фиксирует момент и подтверждает факт отправки сообщения, налоговый орган высылает  квитанцию о приеме налоговых деклараций и бухгалтерской отчетности в электронном виде по ТКС.</w:t>
      </w:r>
      <w:proofErr w:type="gramEnd"/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Все сданные отчеты хранятся в архиве оператора ЭД, и при необходимости он их может предоставить);</w:t>
      </w:r>
      <w:proofErr w:type="gramEnd"/>
    </w:p>
    <w:p w:rsidR="003E67DD" w:rsidRPr="003E67DD" w:rsidRDefault="003E67DD" w:rsidP="003E67DD">
      <w:pPr>
        <w:tabs>
          <w:tab w:val="left" w:pos="-67"/>
          <w:tab w:val="left" w:pos="720"/>
        </w:tabs>
        <w:suppressAutoHyphens/>
        <w:spacing w:before="100"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- </w:t>
      </w: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конфиденциальность 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(за счет использования усиленной квалифицированной электронной подписи и сре</w:t>
      </w:r>
      <w:proofErr w:type="gramStart"/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дств кр</w:t>
      </w:r>
      <w:proofErr w:type="gramEnd"/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иптографической защиты информации);</w:t>
      </w:r>
    </w:p>
    <w:p w:rsidR="003E67DD" w:rsidRPr="003E67DD" w:rsidRDefault="003E67DD" w:rsidP="003E67DD">
      <w:pPr>
        <w:tabs>
          <w:tab w:val="left" w:pos="-67"/>
          <w:tab w:val="left" w:pos="720"/>
        </w:tabs>
        <w:suppressAutoHyphens/>
        <w:spacing w:before="100"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- </w:t>
      </w: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оперативность обработки информации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(отчетность, направленная в электронном виде по ТКС, после прохождения входного контроля в автоматическом режиме оперативно вводится в информационную базу налоговой службы). </w:t>
      </w:r>
    </w:p>
    <w:p w:rsidR="003E67DD" w:rsidRPr="003E67DD" w:rsidRDefault="003E67DD" w:rsidP="003E67DD">
      <w:pPr>
        <w:tabs>
          <w:tab w:val="left" w:pos="-67"/>
          <w:tab w:val="left" w:pos="720"/>
        </w:tabs>
        <w:suppressAutoHyphens/>
        <w:spacing w:before="100"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3E67DD" w:rsidRPr="003E67DD" w:rsidRDefault="003E67DD" w:rsidP="003E67DD">
      <w:pPr>
        <w:tabs>
          <w:tab w:val="left" w:pos="-67"/>
          <w:tab w:val="left" w:pos="4111"/>
        </w:tabs>
        <w:spacing w:after="0" w:line="240" w:lineRule="auto"/>
        <w:ind w:firstLine="536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3E67DD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    </w:t>
      </w:r>
      <w:r w:rsidRPr="003E67DD">
        <w:rPr>
          <w:rFonts w:ascii="Times New Roman" w:eastAsia="Times New Roman" w:hAnsi="Times New Roman"/>
          <w:b/>
          <w:snapToGrid w:val="0"/>
          <w:color w:val="000000"/>
          <w:sz w:val="26"/>
          <w:szCs w:val="26"/>
          <w:lang w:eastAsia="ru-RU"/>
        </w:rPr>
        <w:t xml:space="preserve">Для подключения к ТКС можно обратиться к </w:t>
      </w: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операторам электронного </w:t>
      </w:r>
      <w:proofErr w:type="spellStart"/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документооброта</w:t>
      </w:r>
      <w:proofErr w:type="spellEnd"/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:</w:t>
      </w:r>
    </w:p>
    <w:p w:rsidR="003E67DD" w:rsidRPr="003E67DD" w:rsidRDefault="003E67DD" w:rsidP="003E67DD">
      <w:pPr>
        <w:tabs>
          <w:tab w:val="left" w:pos="-67"/>
          <w:tab w:val="left" w:pos="4111"/>
        </w:tabs>
        <w:spacing w:after="0" w:line="240" w:lineRule="auto"/>
        <w:ind w:firstLine="536"/>
        <w:jc w:val="center"/>
        <w:rPr>
          <w:rFonts w:ascii="Times New Roman" w:eastAsia="Times New Roman" w:hAnsi="Times New Roman"/>
          <w:b/>
          <w:snapToGrid w:val="0"/>
          <w:color w:val="000000"/>
          <w:sz w:val="26"/>
          <w:szCs w:val="26"/>
          <w:lang w:eastAsia="ru-RU"/>
        </w:rPr>
      </w:pPr>
    </w:p>
    <w:p w:rsidR="003E67DD" w:rsidRPr="003E67DD" w:rsidRDefault="003E67DD" w:rsidP="003E67DD">
      <w:pPr>
        <w:tabs>
          <w:tab w:val="left" w:pos="-67"/>
          <w:tab w:val="left" w:pos="4111"/>
        </w:tabs>
        <w:spacing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ООО «Компания Тензор»: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</w:t>
      </w:r>
      <w:proofErr w:type="gramEnd"/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.  Братск, ул. Южная, 20, Деловой центр, оф. 318; </w:t>
      </w:r>
    </w:p>
    <w:p w:rsidR="003E67DD" w:rsidRPr="003E67DD" w:rsidRDefault="003E67DD" w:rsidP="003E67DD">
      <w:pPr>
        <w:tabs>
          <w:tab w:val="left" w:pos="-67"/>
          <w:tab w:val="left" w:pos="4111"/>
        </w:tabs>
        <w:spacing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тел.: +7 (3953) 49-02-03, 49-02-04;  сайт </w:t>
      </w:r>
      <w:hyperlink r:id="rId6" w:history="1"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u w:val="single"/>
            <w:lang w:eastAsia="ru-RU"/>
          </w:rPr>
          <w:t>.</w:t>
        </w:r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u w:val="single"/>
            <w:lang w:val="en-US" w:eastAsia="ru-RU"/>
          </w:rPr>
          <w:t>sbis</w:t>
        </w:r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u w:val="single"/>
            <w:lang w:eastAsia="ru-RU"/>
          </w:rPr>
          <w:t>.</w:t>
        </w:r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; 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val="en-US" w:eastAsia="ru-RU"/>
        </w:rPr>
        <w:t>e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-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val="en-US" w:eastAsia="ru-RU"/>
        </w:rPr>
        <w:t>mal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: </w:t>
      </w:r>
      <w:hyperlink r:id="rId7" w:history="1"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val="en-US" w:eastAsia="ru-RU"/>
          </w:rPr>
          <w:t>info</w:t>
        </w:r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eastAsia="ru-RU"/>
          </w:rPr>
          <w:t>@</w:t>
        </w:r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val="en-US" w:eastAsia="ru-RU"/>
          </w:rPr>
          <w:t>bratsk</w:t>
        </w:r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eastAsia="ru-RU"/>
          </w:rPr>
          <w:t>.</w:t>
        </w:r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val="en-US" w:eastAsia="ru-RU"/>
          </w:rPr>
          <w:t>tensor</w:t>
        </w:r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eastAsia="ru-RU"/>
          </w:rPr>
          <w:t>.</w:t>
        </w:r>
        <w:proofErr w:type="spellStart"/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val="en-US" w:eastAsia="ru-RU"/>
          </w:rPr>
          <w:t>ru</w:t>
        </w:r>
        <w:proofErr w:type="spellEnd"/>
      </w:hyperlink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;</w:t>
      </w:r>
    </w:p>
    <w:p w:rsidR="003E67DD" w:rsidRPr="003E67DD" w:rsidRDefault="003E67DD" w:rsidP="003E67DD">
      <w:pPr>
        <w:tabs>
          <w:tab w:val="left" w:pos="-67"/>
          <w:tab w:val="left" w:pos="4111"/>
        </w:tabs>
        <w:spacing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3E67DD" w:rsidRPr="003E67DD" w:rsidRDefault="003E67DD" w:rsidP="003E67DD">
      <w:pPr>
        <w:tabs>
          <w:tab w:val="left" w:pos="-67"/>
          <w:tab w:val="left" w:pos="4111"/>
        </w:tabs>
        <w:spacing w:after="0" w:line="240" w:lineRule="auto"/>
        <w:ind w:firstLine="536"/>
        <w:jc w:val="both"/>
        <w:rPr>
          <w:rFonts w:ascii="Times New Roman" w:eastAsia="Times New Roman" w:hAnsi="Times New Roman"/>
          <w:snapToGrid w:val="0"/>
          <w:color w:val="0000FF"/>
          <w:sz w:val="26"/>
          <w:szCs w:val="26"/>
          <w:lang w:eastAsia="ru-RU"/>
        </w:rPr>
      </w:pP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ООО «Бизнес</w:t>
      </w:r>
      <w:proofErr w:type="gramStart"/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А</w:t>
      </w:r>
      <w:proofErr w:type="gramEnd"/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й </w:t>
      </w:r>
      <w:proofErr w:type="spellStart"/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Ти</w:t>
      </w:r>
      <w:proofErr w:type="spellEnd"/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»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(официальный представитель в г. Братске «Контур-Экстерн»):</w:t>
      </w: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г. Братск, ул. Южная, 20, оф. 403; тел.: +7 (3953) 30-51-00, 30-51-07, 30-51-08; 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val="en-US" w:eastAsia="ru-RU"/>
        </w:rPr>
        <w:t>e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-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val="en-US" w:eastAsia="ru-RU"/>
        </w:rPr>
        <w:t>mal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:  </w:t>
      </w:r>
      <w:hyperlink r:id="rId8" w:history="1"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val="en-US" w:eastAsia="ru-RU"/>
          </w:rPr>
          <w:t>hotline</w:t>
        </w:r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eastAsia="ru-RU"/>
          </w:rPr>
          <w:t>@</w:t>
        </w:r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val="en-US" w:eastAsia="ru-RU"/>
          </w:rPr>
          <w:t>it</w:t>
        </w:r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eastAsia="ru-RU"/>
          </w:rPr>
          <w:t>4</w:t>
        </w:r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val="en-US" w:eastAsia="ru-RU"/>
          </w:rPr>
          <w:t>b</w:t>
        </w:r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eastAsia="ru-RU"/>
          </w:rPr>
          <w:t>.</w:t>
        </w:r>
        <w:proofErr w:type="spellStart"/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val="en-US" w:eastAsia="ru-RU"/>
          </w:rPr>
          <w:t>su</w:t>
        </w:r>
        <w:proofErr w:type="spellEnd"/>
      </w:hyperlink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;</w:t>
      </w:r>
    </w:p>
    <w:p w:rsidR="003E67DD" w:rsidRPr="003E67DD" w:rsidRDefault="003E67DD" w:rsidP="003E67DD">
      <w:pPr>
        <w:tabs>
          <w:tab w:val="left" w:pos="-67"/>
          <w:tab w:val="left" w:pos="4111"/>
        </w:tabs>
        <w:spacing w:after="0" w:line="240" w:lineRule="auto"/>
        <w:ind w:firstLine="536"/>
        <w:jc w:val="both"/>
        <w:rPr>
          <w:rFonts w:ascii="Times New Roman" w:eastAsia="Times New Roman" w:hAnsi="Times New Roman"/>
          <w:snapToGrid w:val="0"/>
          <w:color w:val="0000FF"/>
          <w:sz w:val="26"/>
          <w:szCs w:val="26"/>
          <w:lang w:eastAsia="ru-RU"/>
        </w:rPr>
      </w:pPr>
    </w:p>
    <w:p w:rsidR="003E67DD" w:rsidRPr="003E67DD" w:rsidRDefault="003E67DD" w:rsidP="003E67DD">
      <w:pPr>
        <w:tabs>
          <w:tab w:val="left" w:pos="-67"/>
        </w:tabs>
        <w:spacing w:after="0" w:line="240" w:lineRule="auto"/>
        <w:ind w:firstLine="536"/>
        <w:jc w:val="both"/>
        <w:rPr>
          <w:rFonts w:ascii="Times New Roman" w:eastAsia="Times New Roman" w:hAnsi="Times New Roman"/>
          <w:snapToGrid w:val="0"/>
          <w:color w:val="0000FF"/>
          <w:sz w:val="26"/>
          <w:szCs w:val="26"/>
          <w:lang w:eastAsia="ru-RU"/>
        </w:rPr>
      </w:pP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ООО «</w:t>
      </w:r>
      <w:proofErr w:type="spellStart"/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Сэйфтек</w:t>
      </w:r>
      <w:proofErr w:type="spellEnd"/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» (</w:t>
      </w:r>
      <w:proofErr w:type="spellStart"/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Форус</w:t>
      </w:r>
      <w:proofErr w:type="spellEnd"/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)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(официальный представитель в </w:t>
      </w:r>
      <w:proofErr w:type="gramStart"/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</w:t>
      </w:r>
      <w:proofErr w:type="gramEnd"/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. Братске систем «Спринтер» и «Контур-Экстерн»): г.  Братск, ул. Крупской, 16; тел.: +7 (3953) 30-53-05, 30-53-01, 30-53-02, 30-53-03; сайт </w:t>
      </w:r>
      <w:r w:rsidRPr="003E67DD">
        <w:rPr>
          <w:rFonts w:ascii="Times New Roman" w:eastAsia="Times New Roman" w:hAnsi="Times New Roman"/>
          <w:snapToGrid w:val="0"/>
          <w:color w:val="0000FF"/>
          <w:sz w:val="26"/>
          <w:szCs w:val="26"/>
          <w:lang w:val="en-US" w:eastAsia="ru-RU"/>
        </w:rPr>
        <w:t>www</w:t>
      </w:r>
      <w:r w:rsidRPr="003E67DD">
        <w:rPr>
          <w:rFonts w:ascii="Times New Roman" w:eastAsia="Times New Roman" w:hAnsi="Times New Roman"/>
          <w:snapToGrid w:val="0"/>
          <w:color w:val="0000FF"/>
          <w:sz w:val="26"/>
          <w:szCs w:val="26"/>
          <w:lang w:eastAsia="ru-RU"/>
        </w:rPr>
        <w:t>.</w:t>
      </w:r>
      <w:proofErr w:type="spellStart"/>
      <w:r w:rsidRPr="003E67DD">
        <w:rPr>
          <w:rFonts w:ascii="Times New Roman" w:eastAsia="Times New Roman" w:hAnsi="Times New Roman"/>
          <w:snapToGrid w:val="0"/>
          <w:color w:val="0000FF"/>
          <w:sz w:val="26"/>
          <w:szCs w:val="26"/>
          <w:lang w:val="en-US" w:eastAsia="ru-RU"/>
        </w:rPr>
        <w:t>safetek</w:t>
      </w:r>
      <w:proofErr w:type="spellEnd"/>
      <w:r w:rsidRPr="003E67DD">
        <w:rPr>
          <w:rFonts w:ascii="Times New Roman" w:eastAsia="Times New Roman" w:hAnsi="Times New Roman"/>
          <w:snapToGrid w:val="0"/>
          <w:color w:val="0000FF"/>
          <w:sz w:val="26"/>
          <w:szCs w:val="26"/>
          <w:lang w:eastAsia="ru-RU"/>
        </w:rPr>
        <w:t>.</w:t>
      </w:r>
      <w:proofErr w:type="spellStart"/>
      <w:r w:rsidRPr="003E67DD">
        <w:rPr>
          <w:rFonts w:ascii="Times New Roman" w:eastAsia="Times New Roman" w:hAnsi="Times New Roman"/>
          <w:snapToGrid w:val="0"/>
          <w:color w:val="0000FF"/>
          <w:sz w:val="26"/>
          <w:szCs w:val="26"/>
          <w:lang w:val="en-US" w:eastAsia="ru-RU"/>
        </w:rPr>
        <w:t>ru</w:t>
      </w:r>
      <w:proofErr w:type="spellEnd"/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;</w:t>
      </w:r>
      <w:r w:rsidRPr="003E67DD">
        <w:rPr>
          <w:rFonts w:ascii="Times New Roman" w:eastAsia="Times New Roman" w:hAnsi="Times New Roman"/>
          <w:snapToGrid w:val="0"/>
          <w:color w:val="0000FF"/>
          <w:sz w:val="26"/>
          <w:szCs w:val="26"/>
          <w:lang w:eastAsia="ru-RU"/>
        </w:rPr>
        <w:t xml:space="preserve"> 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val="en-US" w:eastAsia="ru-RU"/>
        </w:rPr>
        <w:t>e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-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val="en-US" w:eastAsia="ru-RU"/>
        </w:rPr>
        <w:t>mal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: </w:t>
      </w:r>
      <w:r w:rsidRPr="003E67DD">
        <w:rPr>
          <w:rFonts w:ascii="Times New Roman" w:eastAsia="Times New Roman" w:hAnsi="Times New Roman"/>
          <w:snapToGrid w:val="0"/>
          <w:color w:val="0000FF"/>
          <w:sz w:val="26"/>
          <w:szCs w:val="26"/>
          <w:lang w:val="en-US" w:eastAsia="ru-RU"/>
        </w:rPr>
        <w:t>manager</w:t>
      </w:r>
      <w:r w:rsidRPr="003E67DD">
        <w:rPr>
          <w:rFonts w:ascii="Times New Roman" w:eastAsia="Times New Roman" w:hAnsi="Times New Roman"/>
          <w:snapToGrid w:val="0"/>
          <w:color w:val="0000FF"/>
          <w:sz w:val="26"/>
          <w:szCs w:val="26"/>
          <w:lang w:eastAsia="ru-RU"/>
        </w:rPr>
        <w:t>@</w:t>
      </w:r>
      <w:proofErr w:type="spellStart"/>
      <w:r w:rsidRPr="003E67DD">
        <w:rPr>
          <w:rFonts w:ascii="Times New Roman" w:eastAsia="Times New Roman" w:hAnsi="Times New Roman"/>
          <w:snapToGrid w:val="0"/>
          <w:color w:val="0000FF"/>
          <w:sz w:val="26"/>
          <w:szCs w:val="26"/>
          <w:lang w:val="en-US" w:eastAsia="ru-RU"/>
        </w:rPr>
        <w:t>safetek</w:t>
      </w:r>
      <w:proofErr w:type="spellEnd"/>
      <w:r w:rsidRPr="003E67DD">
        <w:rPr>
          <w:rFonts w:ascii="Times New Roman" w:eastAsia="Times New Roman" w:hAnsi="Times New Roman"/>
          <w:snapToGrid w:val="0"/>
          <w:color w:val="0000FF"/>
          <w:sz w:val="26"/>
          <w:szCs w:val="26"/>
          <w:lang w:eastAsia="ru-RU"/>
        </w:rPr>
        <w:t>.</w:t>
      </w:r>
      <w:proofErr w:type="spellStart"/>
      <w:r w:rsidRPr="003E67DD">
        <w:rPr>
          <w:rFonts w:ascii="Times New Roman" w:eastAsia="Times New Roman" w:hAnsi="Times New Roman"/>
          <w:snapToGrid w:val="0"/>
          <w:color w:val="0000FF"/>
          <w:sz w:val="26"/>
          <w:szCs w:val="26"/>
          <w:lang w:val="en-US" w:eastAsia="ru-RU"/>
        </w:rPr>
        <w:t>ru</w:t>
      </w:r>
      <w:proofErr w:type="spellEnd"/>
      <w:r w:rsidRPr="003E67DD">
        <w:rPr>
          <w:rFonts w:ascii="Times New Roman" w:eastAsia="Times New Roman" w:hAnsi="Times New Roman"/>
          <w:snapToGrid w:val="0"/>
          <w:color w:val="0000FF"/>
          <w:sz w:val="26"/>
          <w:szCs w:val="26"/>
          <w:lang w:eastAsia="ru-RU"/>
        </w:rPr>
        <w:t xml:space="preserve">, </w:t>
      </w:r>
      <w:hyperlink r:id="rId9" w:history="1"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val="en-US" w:eastAsia="ru-RU"/>
          </w:rPr>
          <w:t>office</w:t>
        </w:r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eastAsia="ru-RU"/>
          </w:rPr>
          <w:t>@</w:t>
        </w:r>
        <w:proofErr w:type="spellStart"/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val="en-US" w:eastAsia="ru-RU"/>
          </w:rPr>
          <w:t>safetek</w:t>
        </w:r>
        <w:proofErr w:type="spellEnd"/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eastAsia="ru-RU"/>
          </w:rPr>
          <w:t>.</w:t>
        </w:r>
        <w:proofErr w:type="spellStart"/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val="en-US" w:eastAsia="ru-RU"/>
          </w:rPr>
          <w:t>ru</w:t>
        </w:r>
        <w:proofErr w:type="spellEnd"/>
      </w:hyperlink>
      <w:r w:rsidRPr="003E67DD">
        <w:rPr>
          <w:rFonts w:ascii="Times New Roman" w:eastAsia="Times New Roman" w:hAnsi="Times New Roman"/>
          <w:snapToGrid w:val="0"/>
          <w:color w:val="0000FF"/>
          <w:sz w:val="26"/>
          <w:szCs w:val="26"/>
          <w:lang w:eastAsia="ru-RU"/>
        </w:rPr>
        <w:t>;</w:t>
      </w:r>
    </w:p>
    <w:p w:rsidR="003E67DD" w:rsidRPr="003E67DD" w:rsidRDefault="003E67DD" w:rsidP="003E67DD">
      <w:pPr>
        <w:tabs>
          <w:tab w:val="left" w:pos="-67"/>
        </w:tabs>
        <w:spacing w:after="0" w:line="240" w:lineRule="auto"/>
        <w:ind w:firstLine="536"/>
        <w:jc w:val="both"/>
        <w:rPr>
          <w:rFonts w:ascii="Times New Roman" w:eastAsia="Times New Roman" w:hAnsi="Times New Roman"/>
          <w:snapToGrid w:val="0"/>
          <w:color w:val="0000FF"/>
          <w:sz w:val="26"/>
          <w:szCs w:val="26"/>
          <w:lang w:eastAsia="ru-RU"/>
        </w:rPr>
      </w:pPr>
    </w:p>
    <w:p w:rsidR="003E67DD" w:rsidRPr="003E67DD" w:rsidRDefault="003E67DD" w:rsidP="003E67DD">
      <w:pPr>
        <w:tabs>
          <w:tab w:val="left" w:pos="-67"/>
        </w:tabs>
        <w:spacing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ООО «</w:t>
      </w:r>
      <w:proofErr w:type="spellStart"/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Инфария</w:t>
      </w:r>
      <w:proofErr w:type="spellEnd"/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»: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г. Братск, ул. Крупской,16; тел.: +7 (3953) 30-53-00; 29-41-61;</w:t>
      </w:r>
    </w:p>
    <w:p w:rsidR="003E67DD" w:rsidRPr="003E67DD" w:rsidRDefault="003E67DD" w:rsidP="003E67DD">
      <w:pPr>
        <w:tabs>
          <w:tab w:val="left" w:pos="-67"/>
        </w:tabs>
        <w:spacing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3E67DD" w:rsidRPr="003E67DD" w:rsidRDefault="003E67DD" w:rsidP="003E67DD">
      <w:pPr>
        <w:tabs>
          <w:tab w:val="left" w:pos="-67"/>
        </w:tabs>
        <w:spacing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proofErr w:type="gramStart"/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ООО «АСКОН-Ангара» 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(представитель ООО «Русь-Телеком» - доверенного удостоверяющего центра ФНС России): г. Братск, ул. 25-летия Братской ГЭС, 43а, оф. 17, 1-й этаж; тел./факс: +7-924-540-2079;</w:t>
      </w:r>
      <w:proofErr w:type="gramEnd"/>
    </w:p>
    <w:p w:rsidR="003E67DD" w:rsidRPr="003E67DD" w:rsidRDefault="003E67DD" w:rsidP="003E67DD">
      <w:pPr>
        <w:tabs>
          <w:tab w:val="left" w:pos="-67"/>
        </w:tabs>
        <w:spacing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3E67DD" w:rsidRPr="003E67DD" w:rsidRDefault="003E67DD" w:rsidP="003E67DD">
      <w:pPr>
        <w:tabs>
          <w:tab w:val="left" w:pos="-67"/>
        </w:tabs>
        <w:spacing w:after="0" w:line="240" w:lineRule="auto"/>
        <w:ind w:firstLine="536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proofErr w:type="gramStart"/>
      <w:r w:rsidRPr="003E67D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ЗАО ПФ «СКБ Контур»</w:t>
      </w:r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(разработчик программ «Электронный бухгалтер» для малого бизнеса «ЭЛЬБА» и «Бухгалтерия» г. Екатеринбург):  сайт </w:t>
      </w:r>
      <w:hyperlink r:id="rId10" w:history="1"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val="en-US" w:eastAsia="ru-RU"/>
          </w:rPr>
          <w:t>www</w:t>
        </w:r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eastAsia="ru-RU"/>
          </w:rPr>
          <w:t>.</w:t>
        </w:r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val="en-US" w:eastAsia="ru-RU"/>
          </w:rPr>
          <w:t>e</w:t>
        </w:r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eastAsia="ru-RU"/>
          </w:rPr>
          <w:t>-</w:t>
        </w:r>
        <w:proofErr w:type="spellStart"/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val="en-US" w:eastAsia="ru-RU"/>
          </w:rPr>
          <w:t>kontur</w:t>
        </w:r>
        <w:proofErr w:type="spellEnd"/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eastAsia="ru-RU"/>
          </w:rPr>
          <w:t>.</w:t>
        </w:r>
        <w:proofErr w:type="spellStart"/>
        <w:r w:rsidRPr="003E67DD">
          <w:rPr>
            <w:rFonts w:ascii="Times New Roman" w:eastAsia="Times New Roman" w:hAnsi="Times New Roman"/>
            <w:snapToGrid w:val="0"/>
            <w:color w:val="0000FF"/>
            <w:sz w:val="26"/>
            <w:szCs w:val="26"/>
            <w:lang w:val="en-US" w:eastAsia="ru-RU"/>
          </w:rPr>
          <w:t>ru</w:t>
        </w:r>
        <w:proofErr w:type="spellEnd"/>
      </w:hyperlink>
      <w:r w:rsidRPr="003E67D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;  тел.:  8-800-500-02-75, 8-800-500-09-75  (бесплатно по всем вопросам).</w:t>
      </w:r>
      <w:proofErr w:type="gramEnd"/>
    </w:p>
    <w:p w:rsidR="003E67DD" w:rsidRPr="003E67DD" w:rsidRDefault="003E67DD" w:rsidP="003E67D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3E67DD" w:rsidRPr="003E67DD" w:rsidRDefault="003E67DD" w:rsidP="003E67D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3E67DD" w:rsidRPr="003E67DD" w:rsidRDefault="003E67DD" w:rsidP="003E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90A" w:rsidRDefault="00DD790A"/>
    <w:sectPr w:rsidR="00DD790A" w:rsidSect="00DD790A">
      <w:footerReference w:type="even" r:id="rId11"/>
      <w:footerReference w:type="default" r:id="rId12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58" w:rsidRDefault="005C5558">
      <w:pPr>
        <w:spacing w:after="0" w:line="240" w:lineRule="auto"/>
      </w:pPr>
      <w:r>
        <w:separator/>
      </w:r>
    </w:p>
  </w:endnote>
  <w:endnote w:type="continuationSeparator" w:id="0">
    <w:p w:rsidR="005C5558" w:rsidRDefault="005C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0A" w:rsidRDefault="00DD790A" w:rsidP="00DD79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790A" w:rsidRDefault="00DD790A" w:rsidP="00DD79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0A" w:rsidRDefault="00DD790A" w:rsidP="00DD79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58" w:rsidRDefault="005C5558">
      <w:pPr>
        <w:spacing w:after="0" w:line="240" w:lineRule="auto"/>
      </w:pPr>
      <w:r>
        <w:separator/>
      </w:r>
    </w:p>
  </w:footnote>
  <w:footnote w:type="continuationSeparator" w:id="0">
    <w:p w:rsidR="005C5558" w:rsidRDefault="005C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7DD"/>
    <w:rsid w:val="003E67DD"/>
    <w:rsid w:val="005C5558"/>
    <w:rsid w:val="005D4379"/>
    <w:rsid w:val="0060498A"/>
    <w:rsid w:val="00DD790A"/>
    <w:rsid w:val="00FD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67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ижний колонтитул Знак"/>
    <w:link w:val="a3"/>
    <w:rsid w:val="003E67DD"/>
    <w:rPr>
      <w:rFonts w:ascii="Times New Roman" w:eastAsia="Times New Roman" w:hAnsi="Times New Roman"/>
      <w:sz w:val="28"/>
      <w:szCs w:val="28"/>
    </w:rPr>
  </w:style>
  <w:style w:type="character" w:styleId="a5">
    <w:name w:val="page number"/>
    <w:rsid w:val="003E6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it4b.s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ratsk.tensor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is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e-kontu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ffice@safete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Links>
    <vt:vector size="30" baseType="variant">
      <vt:variant>
        <vt:i4>6619238</vt:i4>
      </vt:variant>
      <vt:variant>
        <vt:i4>12</vt:i4>
      </vt:variant>
      <vt:variant>
        <vt:i4>0</vt:i4>
      </vt:variant>
      <vt:variant>
        <vt:i4>5</vt:i4>
      </vt:variant>
      <vt:variant>
        <vt:lpwstr>http://www.e-kontur.ru/</vt:lpwstr>
      </vt:variant>
      <vt:variant>
        <vt:lpwstr/>
      </vt:variant>
      <vt:variant>
        <vt:i4>7471192</vt:i4>
      </vt:variant>
      <vt:variant>
        <vt:i4>9</vt:i4>
      </vt:variant>
      <vt:variant>
        <vt:i4>0</vt:i4>
      </vt:variant>
      <vt:variant>
        <vt:i4>5</vt:i4>
      </vt:variant>
      <vt:variant>
        <vt:lpwstr>mailto:office@safetek.ru</vt:lpwstr>
      </vt:variant>
      <vt:variant>
        <vt:lpwstr/>
      </vt:variant>
      <vt:variant>
        <vt:i4>7602178</vt:i4>
      </vt:variant>
      <vt:variant>
        <vt:i4>6</vt:i4>
      </vt:variant>
      <vt:variant>
        <vt:i4>0</vt:i4>
      </vt:variant>
      <vt:variant>
        <vt:i4>5</vt:i4>
      </vt:variant>
      <vt:variant>
        <vt:lpwstr>mailto:hotline@it4b.su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mailto:info@bratsk.tensor.ru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http://www.sbis.ru/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Serbsky</dc:creator>
  <cp:lastModifiedBy>user</cp:lastModifiedBy>
  <cp:revision>2</cp:revision>
  <dcterms:created xsi:type="dcterms:W3CDTF">2020-02-17T06:43:00Z</dcterms:created>
  <dcterms:modified xsi:type="dcterms:W3CDTF">2020-02-17T06:43:00Z</dcterms:modified>
</cp:coreProperties>
</file>